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CA" w:rsidRDefault="005473CA" w:rsidP="005473CA">
      <w:pPr>
        <w:tabs>
          <w:tab w:val="left" w:pos="2840"/>
        </w:tabs>
        <w:rPr>
          <w:b/>
          <w:sz w:val="28"/>
          <w:szCs w:val="28"/>
        </w:rPr>
      </w:pPr>
    </w:p>
    <w:p w:rsidR="005473CA" w:rsidRDefault="005473CA" w:rsidP="0054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Móttaka nýrra starfsmanna</w:t>
      </w:r>
    </w:p>
    <w:p w:rsidR="005473CA" w:rsidRDefault="005473CA" w:rsidP="005473CA">
      <w:pPr>
        <w:rPr>
          <w:sz w:val="20"/>
          <w:szCs w:val="20"/>
        </w:rPr>
      </w:pPr>
      <w:r>
        <w:rPr>
          <w:sz w:val="20"/>
          <w:szCs w:val="20"/>
        </w:rPr>
        <w:t xml:space="preserve">Verklagsreglur þessar eru gerðar til þess að tryggja vönduð vinnubrögð við móttöku nýrra starfsmanna. Ætlast er til að þetta verklag verði notað í hvert sinn sem nýr starfsmaður tekur til starfa til þess að auðvelda honum að aðlagast nýju starfi og að hann fái sem jákvæðustu upplifunina við að koma á nýjan vinnustað. </w:t>
      </w:r>
    </w:p>
    <w:p w:rsidR="005473CA" w:rsidRDefault="005473CA" w:rsidP="005473CA">
      <w:pPr>
        <w:rPr>
          <w:b/>
          <w:sz w:val="20"/>
          <w:szCs w:val="20"/>
        </w:rPr>
      </w:pPr>
      <w:r>
        <w:rPr>
          <w:b/>
          <w:sz w:val="20"/>
          <w:szCs w:val="20"/>
        </w:rPr>
        <w:t>Gátlisti fyrir stjórnendur áður en nýtt starfsfólk mætir til starfa;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Ganga frá ráðningakjörum í samstarfi við skrifstofu Borgarbyggðar áður en starfsmaður kemur til starfa. Fá öll þau gögn sem koma til launa.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Ganga frá ráðningarsamningi og senda launafulltrúa Borgarbyggðar.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Fá sakavottorð.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Skrifa undir þagnarskyldu.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Veita aðgang að Vinnustund.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Kynning á </w:t>
      </w:r>
      <w:proofErr w:type="spellStart"/>
      <w:r>
        <w:rPr>
          <w:sz w:val="20"/>
          <w:szCs w:val="20"/>
        </w:rPr>
        <w:t>Mentor</w:t>
      </w:r>
      <w:proofErr w:type="spellEnd"/>
      <w:r>
        <w:rPr>
          <w:sz w:val="20"/>
          <w:szCs w:val="20"/>
        </w:rPr>
        <w:t>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Tala við trúnaðarmenn varðandi kynningu á þeirra hlutverki. 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Tala við skemmtinefnd varðandi hlutverk hennar og kynningu á helstu viðburðum.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Fá innkaupakort fyrir þá sem annast innkaup.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Tala við tölvuumsjónarmann vegna tölvu fyrir starfsmanninn auk þess sem </w:t>
      </w:r>
      <w:proofErr w:type="spellStart"/>
      <w:r>
        <w:rPr>
          <w:sz w:val="20"/>
          <w:szCs w:val="20"/>
        </w:rPr>
        <w:t>aðgagnsorð</w:t>
      </w:r>
      <w:proofErr w:type="spellEnd"/>
      <w:r>
        <w:rPr>
          <w:sz w:val="20"/>
          <w:szCs w:val="20"/>
        </w:rPr>
        <w:t xml:space="preserve"> á innri vef skólans þarf að vera klárt þegar starfsmaður mætir.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Stofna notanda með netfang og aðgang að prenturum.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Láta fjarlægja nafn fyrirrennara af heimasíðu, póstkerfi, viðverukerfi og af öðrum listum.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Fara yfir starfslýsingu.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Kenna starfsmanni á Vinnustund.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Kynna vinnutímafyrirkomulag og fyrirkomulag á greiðslu launa.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Afhenda lykla að vinnustað.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Vinnuaðstaða fyrir starfsfólk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Kynna reglur um akstur á eigin bíl og ferðakostnað.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Kynna starfsmannahandbók.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Kynna fyrir heimasíðu, starfsáætlun og skólanámskrá. 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Kynna mötuneytisfyrirkomulag.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Tala við upp uppbyggingarteymið og biðja um kynningu á uppbyggingarstefnunni.</w:t>
      </w:r>
    </w:p>
    <w:p w:rsidR="005473CA" w:rsidRDefault="005473CA" w:rsidP="005473CA">
      <w:pPr>
        <w:pStyle w:val="ListParagraph"/>
        <w:ind w:left="770"/>
        <w:rPr>
          <w:sz w:val="20"/>
          <w:szCs w:val="20"/>
        </w:rPr>
      </w:pPr>
    </w:p>
    <w:p w:rsidR="005473CA" w:rsidRDefault="005473CA" w:rsidP="005473CA">
      <w:pPr>
        <w:pStyle w:val="ListParagraph"/>
        <w:ind w:left="7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Kynningarfundur fyrir nýtt starfsfólk  </w:t>
      </w:r>
    </w:p>
    <w:p w:rsidR="005473CA" w:rsidRDefault="005473CA" w:rsidP="005473CA">
      <w:pPr>
        <w:pStyle w:val="ListParagraph"/>
        <w:ind w:left="770"/>
        <w:rPr>
          <w:b/>
          <w:sz w:val="20"/>
          <w:szCs w:val="20"/>
        </w:rPr>
      </w:pP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Glærukynning á skólanum og helstu áherslurnar. 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Fara yfir starfsáætlunina.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Afhenda þeim bæklinginn „molar“.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Gönguferð um skólann.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Mentor</w:t>
      </w:r>
      <w:proofErr w:type="spellEnd"/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Kynning á uppbyggingarstefnunni.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Kynning trúnaðarmanna á hlutverki þeirra.</w:t>
      </w:r>
    </w:p>
    <w:p w:rsidR="005473CA" w:rsidRDefault="005473CA" w:rsidP="005473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Kynning á skemmtinefnd. </w:t>
      </w:r>
    </w:p>
    <w:p w:rsidR="00CD0CFA" w:rsidRDefault="00CD0CFA">
      <w:bookmarkStart w:id="0" w:name="_GoBack"/>
      <w:bookmarkEnd w:id="0"/>
    </w:p>
    <w:sectPr w:rsidR="00C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F75"/>
    <w:multiLevelType w:val="hybridMultilevel"/>
    <w:tmpl w:val="B2085326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CA"/>
    <w:rsid w:val="005473CA"/>
    <w:rsid w:val="00C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ABD3-9CFB-4877-8053-9CB3FD0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1</cp:revision>
  <dcterms:created xsi:type="dcterms:W3CDTF">2021-01-26T13:52:00Z</dcterms:created>
  <dcterms:modified xsi:type="dcterms:W3CDTF">2021-01-26T13:52:00Z</dcterms:modified>
</cp:coreProperties>
</file>